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619EC">
      <w:pPr>
        <w:jc w:val="left"/>
        <w:rPr>
          <w:rFonts w:hint="default" w:ascii="Times New Roman" w:hAnsi="Times New Roman" w:eastAsia="方正公文小标宋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方正公文小标宋" w:cs="Times New Roman"/>
          <w:sz w:val="36"/>
          <w:szCs w:val="36"/>
          <w:lang w:eastAsia="zh-CN"/>
        </w:rPr>
        <w:t>附件</w:t>
      </w:r>
      <w:r>
        <w:rPr>
          <w:rFonts w:hint="eastAsia" w:ascii="Times New Roman" w:hAnsi="Times New Roman" w:eastAsia="方正公文小标宋" w:cs="Times New Roman"/>
          <w:b/>
          <w:bCs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方正公文小标宋" w:cs="Times New Roman"/>
          <w:sz w:val="36"/>
          <w:szCs w:val="36"/>
          <w:lang w:eastAsia="zh-CN"/>
        </w:rPr>
        <w:t>：调研成果提交与规范要求</w:t>
      </w:r>
    </w:p>
    <w:p w14:paraId="1993B45A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（适用于“数智高新·创见未来”数字经济实践调研大赛）</w:t>
      </w:r>
    </w:p>
    <w:p w14:paraId="11642D84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为规范大赛成果产出、提高成果质量，现对调研报告及创新成果的提交要求作如下说明。所有参赛队伍须提交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基础成果（研究报告）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，并任选一项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创新成果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作为补充。成果须在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2025年8月31日前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提交，逾期不予受理。</w:t>
      </w:r>
    </w:p>
    <w:p w14:paraId="11D650DD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一、基础成果：调研研究报告</w:t>
      </w:r>
    </w:p>
    <w:p w14:paraId="28A27860"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（一）报告字数与格式</w:t>
      </w:r>
    </w:p>
    <w:p w14:paraId="7D85CB14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字数：8000–15000字（正文部分，不含附录）</w:t>
      </w:r>
    </w:p>
    <w:p w14:paraId="0036E6B6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文件格式：.doc/.docx 或 .pdf</w:t>
      </w:r>
    </w:p>
    <w:p w14:paraId="74CF3374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语言要求：中文撰写，附中英文摘要</w:t>
      </w:r>
    </w:p>
    <w:p w14:paraId="7DE8B09C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排版要求：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参考《数量经济技术经济研究》体例</w:t>
      </w:r>
    </w:p>
    <w:p w14:paraId="0F80303B"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（二）推荐结构与内容说明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9"/>
        <w:gridCol w:w="7625"/>
      </w:tblGrid>
      <w:tr w14:paraId="2A83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3144" w:type="dxa"/>
            <w:tcBorders>
              <w:top w:val="single" w:color="000000" w:sz="12" w:space="0"/>
              <w:bottom w:val="single" w:color="000000" w:sz="4" w:space="0"/>
              <w:tl2br w:val="nil"/>
            </w:tcBorders>
            <w:shd w:val="clear" w:color="auto" w:fill="FFFFFF"/>
            <w:vAlign w:val="center"/>
          </w:tcPr>
          <w:p w14:paraId="49EBFB30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模块</w:t>
            </w:r>
          </w:p>
        </w:tc>
        <w:tc>
          <w:tcPr>
            <w:tcW w:w="7580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 w14:paraId="3E088F0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内容要点</w:t>
            </w:r>
          </w:p>
        </w:tc>
      </w:tr>
      <w:tr w14:paraId="7023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144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43A35B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封面</w:t>
            </w:r>
          </w:p>
        </w:tc>
        <w:tc>
          <w:tcPr>
            <w:tcW w:w="7580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36330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题目、赛道、团队名称、成员及</w:t>
            </w:r>
            <w:r>
              <w:rPr>
                <w:rFonts w:hint="eastAsia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其学号与其</w:t>
            </w: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联系方式、</w:t>
            </w:r>
          </w:p>
          <w:p w14:paraId="1B71E9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指导教师、提交日期</w:t>
            </w:r>
          </w:p>
        </w:tc>
      </w:tr>
      <w:tr w14:paraId="2861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144" w:type="dxa"/>
            <w:shd w:val="clear" w:color="auto" w:fill="FFFFFF"/>
            <w:vAlign w:val="center"/>
          </w:tcPr>
          <w:p w14:paraId="0A884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摘要</w:t>
            </w:r>
          </w:p>
        </w:tc>
        <w:tc>
          <w:tcPr>
            <w:tcW w:w="7580" w:type="dxa"/>
            <w:shd w:val="clear" w:color="auto" w:fill="FFFFFF"/>
            <w:vAlign w:val="center"/>
          </w:tcPr>
          <w:p w14:paraId="12FA9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中英文，150–300字，简要呈现研究目的、</w:t>
            </w:r>
          </w:p>
          <w:p w14:paraId="0DB69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方法、核心发现和建议</w:t>
            </w:r>
          </w:p>
        </w:tc>
      </w:tr>
      <w:tr w14:paraId="3736C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144" w:type="dxa"/>
            <w:shd w:val="clear" w:color="auto" w:fill="FFFFFF"/>
            <w:vAlign w:val="center"/>
          </w:tcPr>
          <w:p w14:paraId="3E0F8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一、研究背景与问题提出</w:t>
            </w:r>
          </w:p>
        </w:tc>
        <w:tc>
          <w:tcPr>
            <w:tcW w:w="7580" w:type="dxa"/>
            <w:shd w:val="clear" w:color="auto" w:fill="FFFFFF"/>
            <w:vAlign w:val="center"/>
          </w:tcPr>
          <w:p w14:paraId="125342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行业背景、政策背景、研究价值、选题意义、问题界定</w:t>
            </w:r>
          </w:p>
        </w:tc>
      </w:tr>
      <w:tr w14:paraId="08A7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144" w:type="dxa"/>
            <w:shd w:val="clear" w:color="auto" w:fill="FFFFFF"/>
            <w:vAlign w:val="center"/>
          </w:tcPr>
          <w:p w14:paraId="594C4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二、文献综述与理论基础</w:t>
            </w:r>
          </w:p>
        </w:tc>
        <w:tc>
          <w:tcPr>
            <w:tcW w:w="7580" w:type="dxa"/>
            <w:shd w:val="clear" w:color="auto" w:fill="FFFFFF"/>
            <w:vAlign w:val="center"/>
          </w:tcPr>
          <w:p w14:paraId="0EA768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国内外研究述评、选用理论框架（如PEST/SWOT等）</w:t>
            </w:r>
          </w:p>
        </w:tc>
      </w:tr>
      <w:tr w14:paraId="3406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144" w:type="dxa"/>
            <w:shd w:val="clear" w:color="auto" w:fill="FFFFFF"/>
            <w:vAlign w:val="center"/>
          </w:tcPr>
          <w:p w14:paraId="69D36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三、调研设计与研究方法</w:t>
            </w:r>
          </w:p>
        </w:tc>
        <w:tc>
          <w:tcPr>
            <w:tcW w:w="7580" w:type="dxa"/>
            <w:shd w:val="clear" w:color="auto" w:fill="FFFFFF"/>
            <w:vAlign w:val="center"/>
          </w:tcPr>
          <w:p w14:paraId="2DC65E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调研思路、数据来源、调研对象、方法类型（问卷/访谈/案例）</w:t>
            </w:r>
          </w:p>
        </w:tc>
      </w:tr>
      <w:tr w14:paraId="0D45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144" w:type="dxa"/>
            <w:shd w:val="clear" w:color="auto" w:fill="FFFFFF"/>
            <w:vAlign w:val="center"/>
          </w:tcPr>
          <w:p w14:paraId="6E8A6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四、调研过程与数据分析</w:t>
            </w:r>
          </w:p>
        </w:tc>
        <w:tc>
          <w:tcPr>
            <w:tcW w:w="7580" w:type="dxa"/>
            <w:shd w:val="clear" w:color="auto" w:fill="FFFFFF"/>
            <w:vAlign w:val="center"/>
          </w:tcPr>
          <w:p w14:paraId="2D7A1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实地调研安排、过程记录、核心发现（附图表、数据）</w:t>
            </w:r>
          </w:p>
        </w:tc>
      </w:tr>
      <w:tr w14:paraId="45D55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144" w:type="dxa"/>
            <w:shd w:val="clear" w:color="auto" w:fill="FFFFFF"/>
            <w:vAlign w:val="center"/>
          </w:tcPr>
          <w:p w14:paraId="30129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五、问题诊断与政策建议</w:t>
            </w:r>
          </w:p>
        </w:tc>
        <w:tc>
          <w:tcPr>
            <w:tcW w:w="7580" w:type="dxa"/>
            <w:shd w:val="clear" w:color="auto" w:fill="FFFFFF"/>
            <w:vAlign w:val="center"/>
          </w:tcPr>
          <w:p w14:paraId="26CAA6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问题分析、根源挖掘、面向企业或政府的建议（不少于2条）</w:t>
            </w:r>
          </w:p>
        </w:tc>
      </w:tr>
      <w:tr w14:paraId="6854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144" w:type="dxa"/>
            <w:shd w:val="clear" w:color="auto" w:fill="FFFFFF"/>
            <w:vAlign w:val="center"/>
          </w:tcPr>
          <w:p w14:paraId="556EB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六、总结与展望</w:t>
            </w:r>
          </w:p>
        </w:tc>
        <w:tc>
          <w:tcPr>
            <w:tcW w:w="7580" w:type="dxa"/>
            <w:shd w:val="clear" w:color="auto" w:fill="FFFFFF"/>
            <w:vAlign w:val="center"/>
          </w:tcPr>
          <w:p w14:paraId="04319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研究结论、应用意义、未来研究方向、局限性</w:t>
            </w:r>
          </w:p>
        </w:tc>
      </w:tr>
      <w:tr w14:paraId="1F91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144" w:type="dxa"/>
            <w:shd w:val="clear" w:color="auto" w:fill="FFFFFF"/>
            <w:vAlign w:val="center"/>
          </w:tcPr>
          <w:p w14:paraId="0E54F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参考文献</w:t>
            </w:r>
          </w:p>
        </w:tc>
        <w:tc>
          <w:tcPr>
            <w:tcW w:w="7580" w:type="dxa"/>
            <w:shd w:val="clear" w:color="auto" w:fill="FFFFFF"/>
            <w:vAlign w:val="center"/>
          </w:tcPr>
          <w:p w14:paraId="2328D0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不少于10条，统一采用APA或GB/T 7714格式</w:t>
            </w:r>
          </w:p>
        </w:tc>
      </w:tr>
      <w:tr w14:paraId="6979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144" w:type="dxa"/>
            <w:tcBorders>
              <w:bottom w:val="single" w:color="000000" w:sz="12" w:space="0"/>
            </w:tcBorders>
            <w:shd w:val="clear" w:color="auto" w:fill="FFFFFF"/>
            <w:vAlign w:val="center"/>
          </w:tcPr>
          <w:p w14:paraId="470EC8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附录（可选）</w:t>
            </w:r>
          </w:p>
        </w:tc>
        <w:tc>
          <w:tcPr>
            <w:tcW w:w="7580" w:type="dxa"/>
            <w:tcBorders>
              <w:bottom w:val="single" w:color="000000" w:sz="12" w:space="0"/>
            </w:tcBorders>
            <w:shd w:val="clear" w:color="auto" w:fill="FFFFFF"/>
            <w:vAlign w:val="center"/>
          </w:tcPr>
          <w:p w14:paraId="57CAD1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问卷、访谈提纲、原始数据表格、地图、图例等</w:t>
            </w:r>
          </w:p>
        </w:tc>
      </w:tr>
    </w:tbl>
    <w:p w14:paraId="1F85F71F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二、创新成果（任选其一）</w:t>
      </w:r>
    </w:p>
    <w:p w14:paraId="2EB1193D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所有团队必须提交以下三项创新成果之一，用于展示调研成果的传播力与落地性：</w:t>
      </w:r>
    </w:p>
    <w:p w14:paraId="4ADC11B1"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数据可视化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模型</w:t>
      </w:r>
    </w:p>
    <w:p w14:paraId="1908F363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形式要求：</w:t>
      </w:r>
    </w:p>
    <w:p w14:paraId="68832787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静态数据图（PDF/PNG格式）或交互式可视化链接</w:t>
      </w:r>
    </w:p>
    <w:p w14:paraId="6EDE1C62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至少使用3类图表（如热力图、饼图、关系图、分布图等）</w:t>
      </w:r>
    </w:p>
    <w:p w14:paraId="3C0DC357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附300字解释文字，说明图示意义与应用价值</w:t>
      </w:r>
    </w:p>
    <w:p w14:paraId="263F5317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推荐工具：Tableau、Power BI、Excel、Python（matplotlib、plotly）、ArcGIS</w:t>
      </w:r>
    </w:p>
    <w:p w14:paraId="0FC66BE2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参考选题：</w:t>
      </w:r>
    </w:p>
    <w:p w14:paraId="3CD78A27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苏州高新区数字经济企业分布与集聚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热力图</w:t>
      </w:r>
    </w:p>
    <w:p w14:paraId="46515B71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不同产业园区数字转型进度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可视化仪表盘</w:t>
      </w:r>
    </w:p>
    <w:p w14:paraId="307E0677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政策影响力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数据地图与分层分析图谱</w:t>
      </w:r>
    </w:p>
    <w:p w14:paraId="42A1BE5F"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决策参考短视频</w:t>
      </w:r>
    </w:p>
    <w:p w14:paraId="604E698E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val="en-US" w:eastAsia="zh-CN"/>
        </w:rPr>
        <w:t>形式要求：</w:t>
      </w:r>
    </w:p>
    <w:p w14:paraId="45276038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视频格式：MP4</w:t>
      </w:r>
    </w:p>
    <w:p w14:paraId="482D9371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时长控制在2–3分钟，含背景音乐与字幕</w:t>
      </w:r>
    </w:p>
    <w:p w14:paraId="36C22110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内容应围绕调研过程、发现与建议展开</w:t>
      </w:r>
    </w:p>
    <w:p w14:paraId="4D4AADB2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视频风格鼓励创意，可使用动画、旁白、图解等方式</w:t>
      </w:r>
    </w:p>
    <w:p w14:paraId="3CB79DF3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推荐工具：剪映、Premiere Pro、After Effects、Canva</w:t>
      </w:r>
    </w:p>
    <w:p w14:paraId="2BF41FED">
      <w:pPr>
        <w:numPr>
          <w:ilvl w:val="0"/>
          <w:numId w:val="0"/>
        </w:numPr>
        <w:ind w:firstLine="643" w:firstLineChars="200"/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val="en-US" w:eastAsia="zh-CN"/>
        </w:rPr>
        <w:t>企业诊断报告</w:t>
      </w:r>
    </w:p>
    <w:p w14:paraId="5891EC66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对象要求：</w:t>
      </w:r>
    </w:p>
    <w:p w14:paraId="441F5A49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面向一家具体企业（来自政府命题或团队自联企业）</w:t>
      </w:r>
    </w:p>
    <w:p w14:paraId="031F630B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报告须体现“问题发现—分析诊断—方案建议”全过程</w:t>
      </w:r>
    </w:p>
    <w:p w14:paraId="1239BC31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报告结构建议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（参考）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1"/>
        <w:gridCol w:w="9171"/>
      </w:tblGrid>
      <w:tr w14:paraId="06F0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646" w:type="dxa"/>
            <w:tcBorders>
              <w:top w:val="single" w:color="000000" w:sz="12" w:space="0"/>
              <w:bottom w:val="single" w:color="000000" w:sz="4" w:space="0"/>
              <w:tl2br w:val="nil"/>
            </w:tcBorders>
            <w:shd w:val="clear" w:color="auto" w:fill="FFFFFF"/>
            <w:vAlign w:val="center"/>
          </w:tcPr>
          <w:p w14:paraId="39D92F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模块</w:t>
            </w:r>
          </w:p>
        </w:tc>
        <w:tc>
          <w:tcPr>
            <w:tcW w:w="9126" w:type="dxa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vAlign w:val="center"/>
          </w:tcPr>
          <w:p w14:paraId="4F3CE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内容要点</w:t>
            </w:r>
          </w:p>
        </w:tc>
      </w:tr>
      <w:tr w14:paraId="64794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46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109B27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企业概况</w:t>
            </w:r>
          </w:p>
        </w:tc>
        <w:tc>
          <w:tcPr>
            <w:tcW w:w="9126" w:type="dxa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7BF3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行业定位、规模、数字化现状</w:t>
            </w:r>
          </w:p>
        </w:tc>
      </w:tr>
      <w:tr w14:paraId="18B1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46" w:type="dxa"/>
            <w:shd w:val="clear" w:color="auto" w:fill="FFFFFF"/>
            <w:vAlign w:val="center"/>
          </w:tcPr>
          <w:p w14:paraId="1369BA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调研方法</w:t>
            </w:r>
          </w:p>
        </w:tc>
        <w:tc>
          <w:tcPr>
            <w:tcW w:w="9126" w:type="dxa"/>
            <w:shd w:val="clear" w:color="auto" w:fill="FFFFFF"/>
            <w:vAlign w:val="center"/>
          </w:tcPr>
          <w:p w14:paraId="5B347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数据获取过程（访谈、文献、第三方数据等）</w:t>
            </w:r>
          </w:p>
        </w:tc>
      </w:tr>
      <w:tr w14:paraId="702CF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46" w:type="dxa"/>
            <w:shd w:val="clear" w:color="auto" w:fill="FFFFFF"/>
            <w:vAlign w:val="center"/>
          </w:tcPr>
          <w:p w14:paraId="5B804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问题识别</w:t>
            </w:r>
          </w:p>
        </w:tc>
        <w:tc>
          <w:tcPr>
            <w:tcW w:w="9126" w:type="dxa"/>
            <w:shd w:val="clear" w:color="auto" w:fill="FFFFFF"/>
            <w:vAlign w:val="center"/>
          </w:tcPr>
          <w:p w14:paraId="4EE3A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企业在数字转型方面的主要瓶颈（组织结构、技术架构、流程效率等）</w:t>
            </w:r>
          </w:p>
        </w:tc>
      </w:tr>
      <w:tr w14:paraId="5BA2F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46" w:type="dxa"/>
            <w:shd w:val="clear" w:color="auto" w:fill="FFFFFF"/>
            <w:vAlign w:val="center"/>
          </w:tcPr>
          <w:p w14:paraId="5E17D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案例对标</w:t>
            </w:r>
          </w:p>
        </w:tc>
        <w:tc>
          <w:tcPr>
            <w:tcW w:w="9126" w:type="dxa"/>
            <w:shd w:val="clear" w:color="auto" w:fill="FFFFFF"/>
            <w:vAlign w:val="center"/>
          </w:tcPr>
          <w:p w14:paraId="6DE90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同行业优秀案例简要分析与启示</w:t>
            </w:r>
          </w:p>
        </w:tc>
      </w:tr>
      <w:tr w14:paraId="648F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46" w:type="dxa"/>
            <w:shd w:val="clear" w:color="auto" w:fill="FFFFFF"/>
            <w:vAlign w:val="center"/>
          </w:tcPr>
          <w:p w14:paraId="24773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诊断结论</w:t>
            </w:r>
          </w:p>
        </w:tc>
        <w:tc>
          <w:tcPr>
            <w:tcW w:w="9126" w:type="dxa"/>
            <w:shd w:val="clear" w:color="auto" w:fill="FFFFFF"/>
            <w:vAlign w:val="center"/>
          </w:tcPr>
          <w:p w14:paraId="0EE37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使用分析工具形成诊断框架（如价值链分析、流程图）</w:t>
            </w:r>
          </w:p>
        </w:tc>
      </w:tr>
      <w:tr w14:paraId="17A6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46" w:type="dxa"/>
            <w:tcBorders>
              <w:bottom w:val="single" w:color="000000" w:sz="12" w:space="0"/>
            </w:tcBorders>
            <w:shd w:val="clear" w:color="auto" w:fill="FFFFFF"/>
            <w:vAlign w:val="center"/>
          </w:tcPr>
          <w:p w14:paraId="28303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建议方案</w:t>
            </w:r>
          </w:p>
        </w:tc>
        <w:tc>
          <w:tcPr>
            <w:tcW w:w="9126" w:type="dxa"/>
            <w:tcBorders>
              <w:bottom w:val="single" w:color="000000" w:sz="12" w:space="0"/>
            </w:tcBorders>
            <w:shd w:val="clear" w:color="auto" w:fill="FFFFFF"/>
            <w:vAlign w:val="center"/>
          </w:tcPr>
          <w:p w14:paraId="1FD73A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color w:val="000000"/>
                <w:sz w:val="28"/>
                <w:szCs w:val="28"/>
                <w:lang w:val="en-US" w:eastAsia="zh-CN"/>
              </w:rPr>
              <w:t>包括策略规划、阶段性目标、实施路径、资源需求、预期收益</w:t>
            </w:r>
          </w:p>
        </w:tc>
      </w:tr>
    </w:tbl>
    <w:p w14:paraId="697038EC">
      <w:pPr>
        <w:numPr>
          <w:ilvl w:val="0"/>
          <w:numId w:val="0"/>
        </w:numP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9662781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三、提交与命名要求</w:t>
      </w:r>
    </w:p>
    <w:p w14:paraId="5E4A3893">
      <w:pPr>
        <w:numPr>
          <w:ilvl w:val="0"/>
          <w:numId w:val="0"/>
        </w:numPr>
        <w:ind w:firstLine="640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所有成果打包压缩为.zip文件提交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至大赛公邮njuemrc2025@163.com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；</w:t>
      </w:r>
    </w:p>
    <w:p w14:paraId="0016F1E6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2. 一级文件夹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命名格式为：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赛道名称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_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团队名称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_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成果包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.zip；</w:t>
      </w:r>
    </w:p>
    <w:p w14:paraId="7ED5BEE9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二级文件夹命名格式为：</w:t>
      </w:r>
    </w:p>
    <w:p w14:paraId="4F36C03B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调研研究报告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标题&gt;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》（Word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格式以及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PDF格式）</w:t>
      </w:r>
    </w:p>
    <w:p w14:paraId="2459266C"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创新成果文件或链接说明文档</w:t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82B269-DB4A-47D4-839D-170BFA4DB8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F3E82AE-77B6-4437-9391-C251E331CE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6CF7484-ADA9-4D67-BACF-B726B1D75319}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04B54B8-593E-4A98-977B-D3EA5396C8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41BF1"/>
    <w:rsid w:val="004003E1"/>
    <w:rsid w:val="00B76DC5"/>
    <w:rsid w:val="00C820F7"/>
    <w:rsid w:val="00FE0F27"/>
    <w:rsid w:val="011B1F3A"/>
    <w:rsid w:val="015B45B0"/>
    <w:rsid w:val="017237AB"/>
    <w:rsid w:val="01914B9D"/>
    <w:rsid w:val="021E4CD7"/>
    <w:rsid w:val="022748C3"/>
    <w:rsid w:val="022D1B9E"/>
    <w:rsid w:val="02493714"/>
    <w:rsid w:val="024C41EC"/>
    <w:rsid w:val="02515147"/>
    <w:rsid w:val="02ED7EC0"/>
    <w:rsid w:val="03283CA2"/>
    <w:rsid w:val="039A2801"/>
    <w:rsid w:val="044A3D8B"/>
    <w:rsid w:val="044F7B19"/>
    <w:rsid w:val="04D509FF"/>
    <w:rsid w:val="05064C61"/>
    <w:rsid w:val="053A384D"/>
    <w:rsid w:val="058910CF"/>
    <w:rsid w:val="05C05DA2"/>
    <w:rsid w:val="05C933D8"/>
    <w:rsid w:val="05DF08C6"/>
    <w:rsid w:val="063104CF"/>
    <w:rsid w:val="066F0664"/>
    <w:rsid w:val="067F3963"/>
    <w:rsid w:val="06BE7FEF"/>
    <w:rsid w:val="070F4B07"/>
    <w:rsid w:val="07795317"/>
    <w:rsid w:val="07DB0A98"/>
    <w:rsid w:val="08092DE5"/>
    <w:rsid w:val="080B6D3C"/>
    <w:rsid w:val="081457B6"/>
    <w:rsid w:val="08987DBF"/>
    <w:rsid w:val="08E85FD3"/>
    <w:rsid w:val="08FA56B8"/>
    <w:rsid w:val="09676799"/>
    <w:rsid w:val="09B9263D"/>
    <w:rsid w:val="09E34BF8"/>
    <w:rsid w:val="0A19798D"/>
    <w:rsid w:val="0A5902F0"/>
    <w:rsid w:val="0A9957D0"/>
    <w:rsid w:val="0AA56715"/>
    <w:rsid w:val="0AFD545F"/>
    <w:rsid w:val="0B1A1AAE"/>
    <w:rsid w:val="0B4654B8"/>
    <w:rsid w:val="0B4A0BBF"/>
    <w:rsid w:val="0B514CD3"/>
    <w:rsid w:val="0B7F308A"/>
    <w:rsid w:val="0B8400BE"/>
    <w:rsid w:val="0B944B37"/>
    <w:rsid w:val="0BE155BE"/>
    <w:rsid w:val="0BE423C1"/>
    <w:rsid w:val="0BFE100B"/>
    <w:rsid w:val="0C4725A5"/>
    <w:rsid w:val="0C7F7382"/>
    <w:rsid w:val="0CAB2AFA"/>
    <w:rsid w:val="0D2825E5"/>
    <w:rsid w:val="0D4E033F"/>
    <w:rsid w:val="0D7F5962"/>
    <w:rsid w:val="0E241BF1"/>
    <w:rsid w:val="0EA60D28"/>
    <w:rsid w:val="0EF75B75"/>
    <w:rsid w:val="0F3A51FE"/>
    <w:rsid w:val="0F7B28AF"/>
    <w:rsid w:val="0FC110DA"/>
    <w:rsid w:val="102B4472"/>
    <w:rsid w:val="10C61F1F"/>
    <w:rsid w:val="1105502C"/>
    <w:rsid w:val="11683A51"/>
    <w:rsid w:val="119847FE"/>
    <w:rsid w:val="11BA3341"/>
    <w:rsid w:val="12391C97"/>
    <w:rsid w:val="124151E5"/>
    <w:rsid w:val="12AC04C0"/>
    <w:rsid w:val="12EC7DEF"/>
    <w:rsid w:val="133C1015"/>
    <w:rsid w:val="134B62A4"/>
    <w:rsid w:val="13AB75DC"/>
    <w:rsid w:val="13BF4C4D"/>
    <w:rsid w:val="13D11DEB"/>
    <w:rsid w:val="142D6FB5"/>
    <w:rsid w:val="143A2D22"/>
    <w:rsid w:val="14416A02"/>
    <w:rsid w:val="14673834"/>
    <w:rsid w:val="15276A83"/>
    <w:rsid w:val="15F66FCF"/>
    <w:rsid w:val="16242959"/>
    <w:rsid w:val="1652094C"/>
    <w:rsid w:val="166D18BF"/>
    <w:rsid w:val="16834AF6"/>
    <w:rsid w:val="16960082"/>
    <w:rsid w:val="16F16CBE"/>
    <w:rsid w:val="171D7251"/>
    <w:rsid w:val="17637BB2"/>
    <w:rsid w:val="178A3036"/>
    <w:rsid w:val="179878DC"/>
    <w:rsid w:val="17AB2FB8"/>
    <w:rsid w:val="18143B74"/>
    <w:rsid w:val="181513D8"/>
    <w:rsid w:val="183343B5"/>
    <w:rsid w:val="18722DA5"/>
    <w:rsid w:val="18C4734E"/>
    <w:rsid w:val="18E478CF"/>
    <w:rsid w:val="18F628E1"/>
    <w:rsid w:val="191F4FA2"/>
    <w:rsid w:val="19793D9F"/>
    <w:rsid w:val="19A35D96"/>
    <w:rsid w:val="19D1483A"/>
    <w:rsid w:val="19D431BC"/>
    <w:rsid w:val="1A373CF6"/>
    <w:rsid w:val="1AD445AB"/>
    <w:rsid w:val="1AF07E69"/>
    <w:rsid w:val="1AF578BB"/>
    <w:rsid w:val="1B300DD5"/>
    <w:rsid w:val="1B3500F0"/>
    <w:rsid w:val="1B456FF6"/>
    <w:rsid w:val="1BB36D1B"/>
    <w:rsid w:val="1BE15A25"/>
    <w:rsid w:val="1C17065B"/>
    <w:rsid w:val="1C7A4C5E"/>
    <w:rsid w:val="1CBE3280"/>
    <w:rsid w:val="1CE24AC6"/>
    <w:rsid w:val="1D0D25A3"/>
    <w:rsid w:val="1D112B37"/>
    <w:rsid w:val="1D3445F0"/>
    <w:rsid w:val="1D47596E"/>
    <w:rsid w:val="1D48386A"/>
    <w:rsid w:val="1D946448"/>
    <w:rsid w:val="1DB20B8A"/>
    <w:rsid w:val="1E0667DF"/>
    <w:rsid w:val="1EC57921"/>
    <w:rsid w:val="1F097F2D"/>
    <w:rsid w:val="1F4D7659"/>
    <w:rsid w:val="200340A9"/>
    <w:rsid w:val="2063106D"/>
    <w:rsid w:val="20AE651E"/>
    <w:rsid w:val="20F56ABF"/>
    <w:rsid w:val="21B10EAA"/>
    <w:rsid w:val="21D52F73"/>
    <w:rsid w:val="21F62553"/>
    <w:rsid w:val="221E70CF"/>
    <w:rsid w:val="222513CC"/>
    <w:rsid w:val="224376A4"/>
    <w:rsid w:val="224A7D98"/>
    <w:rsid w:val="22731201"/>
    <w:rsid w:val="228A6C7E"/>
    <w:rsid w:val="228F764D"/>
    <w:rsid w:val="22C90384"/>
    <w:rsid w:val="22F52BCA"/>
    <w:rsid w:val="234F2BB6"/>
    <w:rsid w:val="23984176"/>
    <w:rsid w:val="24055ACC"/>
    <w:rsid w:val="24112DB4"/>
    <w:rsid w:val="243316EE"/>
    <w:rsid w:val="243D2A01"/>
    <w:rsid w:val="246946F5"/>
    <w:rsid w:val="24787B85"/>
    <w:rsid w:val="24792730"/>
    <w:rsid w:val="24C82DB5"/>
    <w:rsid w:val="255031CE"/>
    <w:rsid w:val="25987304"/>
    <w:rsid w:val="25AA765F"/>
    <w:rsid w:val="25CC2B8C"/>
    <w:rsid w:val="269417A8"/>
    <w:rsid w:val="26987AB0"/>
    <w:rsid w:val="26B24DF9"/>
    <w:rsid w:val="26C2477C"/>
    <w:rsid w:val="26E81B7C"/>
    <w:rsid w:val="271632C4"/>
    <w:rsid w:val="27BA3F9F"/>
    <w:rsid w:val="27C03C24"/>
    <w:rsid w:val="282D3F39"/>
    <w:rsid w:val="287920A4"/>
    <w:rsid w:val="289974AB"/>
    <w:rsid w:val="28B54F05"/>
    <w:rsid w:val="28D64710"/>
    <w:rsid w:val="28F80723"/>
    <w:rsid w:val="291E241B"/>
    <w:rsid w:val="2951244D"/>
    <w:rsid w:val="29F42E7A"/>
    <w:rsid w:val="2A367C86"/>
    <w:rsid w:val="2BA55377"/>
    <w:rsid w:val="2BAC139D"/>
    <w:rsid w:val="2BAF7B59"/>
    <w:rsid w:val="2C0F1119"/>
    <w:rsid w:val="2C101CF7"/>
    <w:rsid w:val="2C182A45"/>
    <w:rsid w:val="2C1D7F35"/>
    <w:rsid w:val="2C255D66"/>
    <w:rsid w:val="2C5A30C5"/>
    <w:rsid w:val="2CA13851"/>
    <w:rsid w:val="2CB41DC1"/>
    <w:rsid w:val="2CBB310E"/>
    <w:rsid w:val="2CE14AEC"/>
    <w:rsid w:val="2D1E5759"/>
    <w:rsid w:val="2D3767A0"/>
    <w:rsid w:val="2D477994"/>
    <w:rsid w:val="2D5625FF"/>
    <w:rsid w:val="2DFE26A4"/>
    <w:rsid w:val="2E327C5B"/>
    <w:rsid w:val="2EC12F8D"/>
    <w:rsid w:val="2EEF22B3"/>
    <w:rsid w:val="2EFE390A"/>
    <w:rsid w:val="2F651504"/>
    <w:rsid w:val="2F91618A"/>
    <w:rsid w:val="300D20A4"/>
    <w:rsid w:val="30584674"/>
    <w:rsid w:val="305F50B5"/>
    <w:rsid w:val="307016EC"/>
    <w:rsid w:val="30FC36C5"/>
    <w:rsid w:val="311B5C92"/>
    <w:rsid w:val="312721AE"/>
    <w:rsid w:val="31356C09"/>
    <w:rsid w:val="31757AFC"/>
    <w:rsid w:val="31DF2546"/>
    <w:rsid w:val="3223454F"/>
    <w:rsid w:val="328766D2"/>
    <w:rsid w:val="32A90138"/>
    <w:rsid w:val="32B420B7"/>
    <w:rsid w:val="332D10CD"/>
    <w:rsid w:val="34087423"/>
    <w:rsid w:val="34FD0636"/>
    <w:rsid w:val="35232BCC"/>
    <w:rsid w:val="3527031F"/>
    <w:rsid w:val="35465CEB"/>
    <w:rsid w:val="356754E7"/>
    <w:rsid w:val="35B931F4"/>
    <w:rsid w:val="35C56335"/>
    <w:rsid w:val="35E537C6"/>
    <w:rsid w:val="35E83C9E"/>
    <w:rsid w:val="36390B23"/>
    <w:rsid w:val="367B6889"/>
    <w:rsid w:val="36D92A64"/>
    <w:rsid w:val="374B4931"/>
    <w:rsid w:val="3833133B"/>
    <w:rsid w:val="38454CBB"/>
    <w:rsid w:val="385F1C43"/>
    <w:rsid w:val="38695255"/>
    <w:rsid w:val="38882B5E"/>
    <w:rsid w:val="38FC598B"/>
    <w:rsid w:val="392B200A"/>
    <w:rsid w:val="397E1D0B"/>
    <w:rsid w:val="3A903C91"/>
    <w:rsid w:val="3A9F01B6"/>
    <w:rsid w:val="3ABE39CD"/>
    <w:rsid w:val="3AE1474D"/>
    <w:rsid w:val="3B274F76"/>
    <w:rsid w:val="3BB977B1"/>
    <w:rsid w:val="3BC1112C"/>
    <w:rsid w:val="3BC56B23"/>
    <w:rsid w:val="3BC607B2"/>
    <w:rsid w:val="3C6A6216"/>
    <w:rsid w:val="3C7602AA"/>
    <w:rsid w:val="3CDE5ED5"/>
    <w:rsid w:val="3CFB3FE8"/>
    <w:rsid w:val="3D5F4B69"/>
    <w:rsid w:val="3D653CE0"/>
    <w:rsid w:val="3D9A7BEB"/>
    <w:rsid w:val="3E4F089C"/>
    <w:rsid w:val="3E6D6A6E"/>
    <w:rsid w:val="3E9568C6"/>
    <w:rsid w:val="3E986846"/>
    <w:rsid w:val="3EC935DC"/>
    <w:rsid w:val="3F397CCB"/>
    <w:rsid w:val="3F695F28"/>
    <w:rsid w:val="3FF5658E"/>
    <w:rsid w:val="40013654"/>
    <w:rsid w:val="40114BD8"/>
    <w:rsid w:val="4011778A"/>
    <w:rsid w:val="40193801"/>
    <w:rsid w:val="40231435"/>
    <w:rsid w:val="40392AA6"/>
    <w:rsid w:val="40453F16"/>
    <w:rsid w:val="40653547"/>
    <w:rsid w:val="414757D3"/>
    <w:rsid w:val="41927959"/>
    <w:rsid w:val="41B97280"/>
    <w:rsid w:val="41FF6E73"/>
    <w:rsid w:val="42180E1A"/>
    <w:rsid w:val="421914F9"/>
    <w:rsid w:val="426873F0"/>
    <w:rsid w:val="43A80B52"/>
    <w:rsid w:val="43AD0FC1"/>
    <w:rsid w:val="441E0A43"/>
    <w:rsid w:val="442173B3"/>
    <w:rsid w:val="447F2B81"/>
    <w:rsid w:val="44D57BF3"/>
    <w:rsid w:val="44DA0A6B"/>
    <w:rsid w:val="44EF69DE"/>
    <w:rsid w:val="46125011"/>
    <w:rsid w:val="4639485C"/>
    <w:rsid w:val="463D4CDF"/>
    <w:rsid w:val="46454E55"/>
    <w:rsid w:val="46AC24D7"/>
    <w:rsid w:val="46B51E09"/>
    <w:rsid w:val="48183F8A"/>
    <w:rsid w:val="48270341"/>
    <w:rsid w:val="48726EE8"/>
    <w:rsid w:val="48A80768"/>
    <w:rsid w:val="48E9589F"/>
    <w:rsid w:val="48EE5A02"/>
    <w:rsid w:val="49AE08CA"/>
    <w:rsid w:val="49D55F6D"/>
    <w:rsid w:val="49EE09B9"/>
    <w:rsid w:val="4A584FBF"/>
    <w:rsid w:val="4AAA0F2D"/>
    <w:rsid w:val="4AAF769F"/>
    <w:rsid w:val="4AEC4676"/>
    <w:rsid w:val="4B0B7E53"/>
    <w:rsid w:val="4C6433F7"/>
    <w:rsid w:val="4C9D208B"/>
    <w:rsid w:val="4CAE7C92"/>
    <w:rsid w:val="4CC10BCD"/>
    <w:rsid w:val="4D0D60E9"/>
    <w:rsid w:val="4D3C698E"/>
    <w:rsid w:val="4D9D6A39"/>
    <w:rsid w:val="4DEF01EC"/>
    <w:rsid w:val="4E6204D5"/>
    <w:rsid w:val="4E753BA2"/>
    <w:rsid w:val="4E784585"/>
    <w:rsid w:val="4EA747DA"/>
    <w:rsid w:val="4EB26F94"/>
    <w:rsid w:val="4EE401D9"/>
    <w:rsid w:val="4F224D2A"/>
    <w:rsid w:val="4F301F50"/>
    <w:rsid w:val="4F331F51"/>
    <w:rsid w:val="4FB2099C"/>
    <w:rsid w:val="4FB24861"/>
    <w:rsid w:val="4FFB2C51"/>
    <w:rsid w:val="51095AF4"/>
    <w:rsid w:val="51403C55"/>
    <w:rsid w:val="515946D7"/>
    <w:rsid w:val="51844153"/>
    <w:rsid w:val="51994484"/>
    <w:rsid w:val="51DD0883"/>
    <w:rsid w:val="51E4508E"/>
    <w:rsid w:val="51ED030E"/>
    <w:rsid w:val="525A3A07"/>
    <w:rsid w:val="52B9598D"/>
    <w:rsid w:val="52DF62FA"/>
    <w:rsid w:val="52ED2DFF"/>
    <w:rsid w:val="53173A6E"/>
    <w:rsid w:val="53EF1DE8"/>
    <w:rsid w:val="543D341F"/>
    <w:rsid w:val="54684D08"/>
    <w:rsid w:val="546A6BDD"/>
    <w:rsid w:val="54A250B8"/>
    <w:rsid w:val="54C24313"/>
    <w:rsid w:val="54C46B92"/>
    <w:rsid w:val="5561609C"/>
    <w:rsid w:val="55731DC5"/>
    <w:rsid w:val="55A668B4"/>
    <w:rsid w:val="55B170B9"/>
    <w:rsid w:val="55B6284E"/>
    <w:rsid w:val="55C0453D"/>
    <w:rsid w:val="55D972BF"/>
    <w:rsid w:val="55FE25F3"/>
    <w:rsid w:val="560E35EF"/>
    <w:rsid w:val="562749F8"/>
    <w:rsid w:val="56310121"/>
    <w:rsid w:val="56626B55"/>
    <w:rsid w:val="569959BC"/>
    <w:rsid w:val="56BD2EF2"/>
    <w:rsid w:val="56CF0FCC"/>
    <w:rsid w:val="57374178"/>
    <w:rsid w:val="573E20B8"/>
    <w:rsid w:val="57491DF2"/>
    <w:rsid w:val="576013FC"/>
    <w:rsid w:val="577B2291"/>
    <w:rsid w:val="577C646C"/>
    <w:rsid w:val="57A34F43"/>
    <w:rsid w:val="57AB47FF"/>
    <w:rsid w:val="57D52ACE"/>
    <w:rsid w:val="57E831E3"/>
    <w:rsid w:val="58127A3C"/>
    <w:rsid w:val="582258A2"/>
    <w:rsid w:val="58444D29"/>
    <w:rsid w:val="584651C4"/>
    <w:rsid w:val="59056281"/>
    <w:rsid w:val="592113F7"/>
    <w:rsid w:val="59B27C20"/>
    <w:rsid w:val="59C7695B"/>
    <w:rsid w:val="59D200A6"/>
    <w:rsid w:val="59E377A9"/>
    <w:rsid w:val="5A7B1F65"/>
    <w:rsid w:val="5AAD2CC0"/>
    <w:rsid w:val="5ABF147E"/>
    <w:rsid w:val="5AE36E4E"/>
    <w:rsid w:val="5AEC7241"/>
    <w:rsid w:val="5AFD5BAC"/>
    <w:rsid w:val="5B150AD2"/>
    <w:rsid w:val="5B4E6170"/>
    <w:rsid w:val="5B925F49"/>
    <w:rsid w:val="5B9F39B4"/>
    <w:rsid w:val="5BC06EC7"/>
    <w:rsid w:val="5BC31FE6"/>
    <w:rsid w:val="5BC46FCA"/>
    <w:rsid w:val="5BE370DE"/>
    <w:rsid w:val="5C110F42"/>
    <w:rsid w:val="5C16655E"/>
    <w:rsid w:val="5C541D57"/>
    <w:rsid w:val="5CDE7396"/>
    <w:rsid w:val="5CF80EF2"/>
    <w:rsid w:val="5D875AFA"/>
    <w:rsid w:val="5D976E14"/>
    <w:rsid w:val="5DA27F39"/>
    <w:rsid w:val="5DC13250"/>
    <w:rsid w:val="5F183D57"/>
    <w:rsid w:val="5FB56160"/>
    <w:rsid w:val="5FFF58D4"/>
    <w:rsid w:val="60117211"/>
    <w:rsid w:val="603D6811"/>
    <w:rsid w:val="60546962"/>
    <w:rsid w:val="60566349"/>
    <w:rsid w:val="60651B4B"/>
    <w:rsid w:val="60E52C83"/>
    <w:rsid w:val="61136AF7"/>
    <w:rsid w:val="61296E6C"/>
    <w:rsid w:val="61460EBE"/>
    <w:rsid w:val="61D26538"/>
    <w:rsid w:val="621B2E17"/>
    <w:rsid w:val="622314B5"/>
    <w:rsid w:val="62290714"/>
    <w:rsid w:val="62507911"/>
    <w:rsid w:val="629F7DCB"/>
    <w:rsid w:val="6316181A"/>
    <w:rsid w:val="633A0092"/>
    <w:rsid w:val="63AC4507"/>
    <w:rsid w:val="63BD53E4"/>
    <w:rsid w:val="64145058"/>
    <w:rsid w:val="644738EB"/>
    <w:rsid w:val="644D22DD"/>
    <w:rsid w:val="647408BB"/>
    <w:rsid w:val="64900BE2"/>
    <w:rsid w:val="64BF2E98"/>
    <w:rsid w:val="64D47E9A"/>
    <w:rsid w:val="65216E7C"/>
    <w:rsid w:val="654817B1"/>
    <w:rsid w:val="65964D15"/>
    <w:rsid w:val="65B70F97"/>
    <w:rsid w:val="65E15CED"/>
    <w:rsid w:val="65E516A5"/>
    <w:rsid w:val="66537E6E"/>
    <w:rsid w:val="66574719"/>
    <w:rsid w:val="66580030"/>
    <w:rsid w:val="66B7623D"/>
    <w:rsid w:val="6735552A"/>
    <w:rsid w:val="67463E98"/>
    <w:rsid w:val="6757122F"/>
    <w:rsid w:val="67684C41"/>
    <w:rsid w:val="677C6C66"/>
    <w:rsid w:val="679E564F"/>
    <w:rsid w:val="67CA37EF"/>
    <w:rsid w:val="67CB1A81"/>
    <w:rsid w:val="67D13858"/>
    <w:rsid w:val="67DE4F2F"/>
    <w:rsid w:val="683C27A2"/>
    <w:rsid w:val="684D44D7"/>
    <w:rsid w:val="68893858"/>
    <w:rsid w:val="68F321C6"/>
    <w:rsid w:val="690B57D0"/>
    <w:rsid w:val="692D1890"/>
    <w:rsid w:val="69644B50"/>
    <w:rsid w:val="69D47381"/>
    <w:rsid w:val="6A2D60BC"/>
    <w:rsid w:val="6A6D2B19"/>
    <w:rsid w:val="6A7F2696"/>
    <w:rsid w:val="6A982688"/>
    <w:rsid w:val="6B0921D1"/>
    <w:rsid w:val="6B665700"/>
    <w:rsid w:val="6BA82F62"/>
    <w:rsid w:val="6BB46D8D"/>
    <w:rsid w:val="6BCF0B85"/>
    <w:rsid w:val="6C53107F"/>
    <w:rsid w:val="6C7C6A57"/>
    <w:rsid w:val="6C927D71"/>
    <w:rsid w:val="6D265285"/>
    <w:rsid w:val="6D884CEC"/>
    <w:rsid w:val="6DCD0B8F"/>
    <w:rsid w:val="6E574C04"/>
    <w:rsid w:val="6EF45138"/>
    <w:rsid w:val="6F1D5467"/>
    <w:rsid w:val="6F3D7CD6"/>
    <w:rsid w:val="6F505891"/>
    <w:rsid w:val="6F5F398D"/>
    <w:rsid w:val="6F6323D6"/>
    <w:rsid w:val="6F647D72"/>
    <w:rsid w:val="6FDB65EC"/>
    <w:rsid w:val="706E3141"/>
    <w:rsid w:val="707D0FB7"/>
    <w:rsid w:val="709060D5"/>
    <w:rsid w:val="70D068B4"/>
    <w:rsid w:val="70F40B35"/>
    <w:rsid w:val="71425351"/>
    <w:rsid w:val="7192504F"/>
    <w:rsid w:val="72147E44"/>
    <w:rsid w:val="7252446C"/>
    <w:rsid w:val="72566D6A"/>
    <w:rsid w:val="72777401"/>
    <w:rsid w:val="727E44C9"/>
    <w:rsid w:val="7286271A"/>
    <w:rsid w:val="72A94143"/>
    <w:rsid w:val="72B87A73"/>
    <w:rsid w:val="733F781B"/>
    <w:rsid w:val="73656CD8"/>
    <w:rsid w:val="738B598F"/>
    <w:rsid w:val="73F41ACC"/>
    <w:rsid w:val="7469398A"/>
    <w:rsid w:val="7475524B"/>
    <w:rsid w:val="7510626C"/>
    <w:rsid w:val="75273BBC"/>
    <w:rsid w:val="758C1A84"/>
    <w:rsid w:val="7592141B"/>
    <w:rsid w:val="76470A2D"/>
    <w:rsid w:val="76834C08"/>
    <w:rsid w:val="769A183B"/>
    <w:rsid w:val="76E5764E"/>
    <w:rsid w:val="773D62EB"/>
    <w:rsid w:val="776D1D3A"/>
    <w:rsid w:val="77A4373A"/>
    <w:rsid w:val="77E66A20"/>
    <w:rsid w:val="77FB5195"/>
    <w:rsid w:val="781612E8"/>
    <w:rsid w:val="78672A55"/>
    <w:rsid w:val="78815B74"/>
    <w:rsid w:val="78D16656"/>
    <w:rsid w:val="79593398"/>
    <w:rsid w:val="79751A1D"/>
    <w:rsid w:val="79D67A37"/>
    <w:rsid w:val="79E5176B"/>
    <w:rsid w:val="7A3D68ED"/>
    <w:rsid w:val="7A476E72"/>
    <w:rsid w:val="7A6A6E92"/>
    <w:rsid w:val="7A957C3F"/>
    <w:rsid w:val="7B0864BD"/>
    <w:rsid w:val="7B3D2358"/>
    <w:rsid w:val="7B8A6938"/>
    <w:rsid w:val="7B8D4EA3"/>
    <w:rsid w:val="7BC76635"/>
    <w:rsid w:val="7C0276BF"/>
    <w:rsid w:val="7C195CB2"/>
    <w:rsid w:val="7C4C0D7C"/>
    <w:rsid w:val="7C670C3B"/>
    <w:rsid w:val="7C77618F"/>
    <w:rsid w:val="7C781528"/>
    <w:rsid w:val="7C8277B4"/>
    <w:rsid w:val="7C8502A3"/>
    <w:rsid w:val="7CD71A3C"/>
    <w:rsid w:val="7D555270"/>
    <w:rsid w:val="7D5672D0"/>
    <w:rsid w:val="7D767E50"/>
    <w:rsid w:val="7E0069C8"/>
    <w:rsid w:val="7E36177B"/>
    <w:rsid w:val="7E4D024D"/>
    <w:rsid w:val="7E716558"/>
    <w:rsid w:val="7E770CC1"/>
    <w:rsid w:val="7ED806A1"/>
    <w:rsid w:val="7F651522"/>
    <w:rsid w:val="7FCF4DE9"/>
    <w:rsid w:val="7FE0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2025-06-03T11:30:00Z</dcterms:created>
  <dc:creator>sam</dc:creator>
  <cp:lastModifiedBy>sam</cp:lastModifiedBy>
  <dcterms:modified xsi:type="dcterms:W3CDTF">2025-06-03T12:38:39Z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7C18950E4335404C8C047C2A3A6FE4A3_11</vt:lpwstr>
  </property>
  <property fmtid="{D5CDD505-2E9C-101B-9397-08002B2CF9AE}" pid="4" name="KSOTemplateDocerSaveRecord">
    <vt:lpwstr>eyJoZGlkIjoiNzFmNzEzODE1MzQ4OTc2ZTNmODhhOTY4NzFhODgwODkiLCJ1c2VySWQiOiIyNDUzMTMwNTMifQ==</vt:lpwstr>
  </property>
</Properties>
</file>